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9C" w:rsidRDefault="00B96BE6">
      <w:bookmarkStart w:id="0" w:name="_GoBack"/>
      <w:r>
        <w:rPr>
          <w:noProof/>
        </w:rPr>
        <w:drawing>
          <wp:inline distT="0" distB="0" distL="0" distR="0">
            <wp:extent cx="5486400" cy="32004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8C0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E6"/>
    <w:rsid w:val="008C099C"/>
    <w:rsid w:val="00B9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Placements</c:v>
                </c:pt>
              </c:strCache>
            </c:strRef>
          </c:tx>
          <c:cat>
            <c:strRef>
              <c:f>Sheet1!$A$2:$A$8</c:f>
              <c:strCache>
                <c:ptCount val="7"/>
                <c:pt idx="0">
                  <c:v>commercial Lenders</c:v>
                </c:pt>
                <c:pt idx="1">
                  <c:v>Credit</c:v>
                </c:pt>
                <c:pt idx="2">
                  <c:v>C-Level</c:v>
                </c:pt>
                <c:pt idx="3">
                  <c:v>Controller</c:v>
                </c:pt>
                <c:pt idx="4">
                  <c:v>Sr. IT</c:v>
                </c:pt>
                <c:pt idx="5">
                  <c:v>Compliance</c:v>
                </c:pt>
                <c:pt idx="6">
                  <c:v>Auditor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38</c:v>
                </c:pt>
                <c:pt idx="1">
                  <c:v>25</c:v>
                </c:pt>
                <c:pt idx="2">
                  <c:v>22</c:v>
                </c:pt>
                <c:pt idx="3">
                  <c:v>3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0DAD7-F15A-4602-822C-FDBCF70B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Hill</dc:creator>
  <cp:lastModifiedBy>Emily Hill</cp:lastModifiedBy>
  <cp:revision>1</cp:revision>
  <dcterms:created xsi:type="dcterms:W3CDTF">2016-10-18T18:10:00Z</dcterms:created>
  <dcterms:modified xsi:type="dcterms:W3CDTF">2016-10-18T18:14:00Z</dcterms:modified>
</cp:coreProperties>
</file>